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3E" w:rsidRDefault="0067773E" w:rsidP="0067773E">
      <w:pPr>
        <w:rPr>
          <w:rFonts w:ascii="Times New Roman" w:hAnsi="Times New Roman"/>
          <w:sz w:val="32"/>
          <w:szCs w:val="32"/>
        </w:rPr>
      </w:pPr>
    </w:p>
    <w:p w:rsidR="0067773E" w:rsidRPr="0067773E" w:rsidRDefault="0067773E" w:rsidP="0067773E">
      <w:pPr>
        <w:rPr>
          <w:rFonts w:ascii="Times New Roman" w:hAnsi="Times New Roman"/>
          <w:sz w:val="32"/>
          <w:szCs w:val="32"/>
        </w:rPr>
      </w:pPr>
      <w:r w:rsidRPr="0067773E">
        <w:rPr>
          <w:rFonts w:ascii="Times New Roman" w:hAnsi="Times New Roman"/>
          <w:sz w:val="32"/>
          <w:szCs w:val="32"/>
        </w:rPr>
        <w:t xml:space="preserve">Communiqué de Presse </w:t>
      </w:r>
    </w:p>
    <w:p w:rsidR="0067773E" w:rsidRPr="0067773E" w:rsidRDefault="00471278" w:rsidP="006777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10 mai</w:t>
      </w:r>
      <w:r w:rsidR="0067773E" w:rsidRPr="0067773E">
        <w:rPr>
          <w:rFonts w:ascii="Times New Roman" w:hAnsi="Times New Roman"/>
        </w:rPr>
        <w:t xml:space="preserve"> 2016</w:t>
      </w:r>
    </w:p>
    <w:p w:rsidR="0067773E" w:rsidRDefault="0067773E" w:rsidP="0067773E">
      <w:pPr>
        <w:jc w:val="center"/>
        <w:rPr>
          <w:rFonts w:ascii="Times New Roman" w:hAnsi="Times New Roman"/>
          <w:b/>
          <w:sz w:val="40"/>
          <w:szCs w:val="40"/>
        </w:rPr>
      </w:pPr>
    </w:p>
    <w:p w:rsidR="00471278" w:rsidRPr="003B3403" w:rsidRDefault="00471278" w:rsidP="00471278">
      <w:pPr>
        <w:spacing w:line="360" w:lineRule="auto"/>
        <w:jc w:val="both"/>
        <w:rPr>
          <w:rFonts w:ascii="Times New Roman" w:hAnsi="Times New Roman"/>
          <w:b/>
          <w:sz w:val="48"/>
          <w:szCs w:val="44"/>
        </w:rPr>
      </w:pPr>
      <w:r w:rsidRPr="003B3403">
        <w:rPr>
          <w:rFonts w:ascii="Times New Roman" w:hAnsi="Times New Roman"/>
          <w:b/>
          <w:sz w:val="48"/>
          <w:szCs w:val="44"/>
        </w:rPr>
        <w:t xml:space="preserve">49-3 / Loi travail : </w:t>
      </w:r>
      <w:proofErr w:type="gramStart"/>
      <w:r w:rsidRPr="003B3403">
        <w:rPr>
          <w:rFonts w:ascii="Times New Roman" w:hAnsi="Times New Roman"/>
          <w:b/>
          <w:sz w:val="48"/>
          <w:szCs w:val="44"/>
        </w:rPr>
        <w:t xml:space="preserve">les </w:t>
      </w:r>
      <w:proofErr w:type="spellStart"/>
      <w:r w:rsidRPr="003B3403">
        <w:rPr>
          <w:rFonts w:ascii="Times New Roman" w:hAnsi="Times New Roman"/>
          <w:b/>
          <w:sz w:val="48"/>
          <w:szCs w:val="44"/>
        </w:rPr>
        <w:t>député-</w:t>
      </w:r>
      <w:proofErr w:type="gramEnd"/>
      <w:r w:rsidRPr="003B3403">
        <w:rPr>
          <w:rFonts w:ascii="Times New Roman" w:hAnsi="Times New Roman"/>
          <w:b/>
          <w:sz w:val="48"/>
          <w:szCs w:val="44"/>
        </w:rPr>
        <w:t>es</w:t>
      </w:r>
      <w:proofErr w:type="spellEnd"/>
      <w:r w:rsidRPr="003B3403">
        <w:rPr>
          <w:rFonts w:ascii="Times New Roman" w:hAnsi="Times New Roman"/>
          <w:b/>
          <w:sz w:val="48"/>
          <w:szCs w:val="44"/>
        </w:rPr>
        <w:t xml:space="preserve"> EELV et apparentés dénoncent le déni de démocratie du gouvernement.</w:t>
      </w:r>
    </w:p>
    <w:p w:rsidR="00471278" w:rsidRPr="00471278" w:rsidRDefault="00471278" w:rsidP="004712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1278">
        <w:rPr>
          <w:rFonts w:ascii="Times New Roman" w:hAnsi="Times New Roman"/>
          <w:b/>
          <w:sz w:val="24"/>
          <w:szCs w:val="24"/>
        </w:rPr>
        <w:t>Le gouvernement au lieu d’entendre la majorité des Français et la majorité des députés, a choisi le passage en force en utilisant l’a</w:t>
      </w:r>
      <w:r>
        <w:rPr>
          <w:rFonts w:ascii="Times New Roman" w:hAnsi="Times New Roman"/>
          <w:b/>
          <w:sz w:val="24"/>
          <w:szCs w:val="24"/>
        </w:rPr>
        <w:t>rticle 49-3 de la Constitution.</w:t>
      </w:r>
    </w:p>
    <w:p w:rsidR="00471278" w:rsidRPr="00471278" w:rsidRDefault="00471278" w:rsidP="0047127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71278">
        <w:rPr>
          <w:rFonts w:ascii="Times New Roman" w:hAnsi="Times New Roman"/>
          <w:i/>
          <w:sz w:val="24"/>
          <w:szCs w:val="24"/>
        </w:rPr>
        <w:t>« Le 49-3 est une brutalité,</w:t>
      </w:r>
    </w:p>
    <w:p w:rsidR="00471278" w:rsidRPr="00471278" w:rsidRDefault="00471278" w:rsidP="0047127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71278">
        <w:rPr>
          <w:rFonts w:ascii="Times New Roman" w:hAnsi="Times New Roman"/>
          <w:i/>
          <w:sz w:val="24"/>
          <w:szCs w:val="24"/>
        </w:rPr>
        <w:t>Le 49-3 est un déni de démocratie,</w:t>
      </w:r>
    </w:p>
    <w:p w:rsidR="00471278" w:rsidRPr="00471278" w:rsidRDefault="00471278" w:rsidP="0047127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71278">
        <w:rPr>
          <w:rFonts w:ascii="Times New Roman" w:hAnsi="Times New Roman"/>
          <w:i/>
          <w:sz w:val="24"/>
          <w:szCs w:val="24"/>
        </w:rPr>
        <w:t>Le 49-3 est une manière de freiner ou d’empêcher le débat parlementaire ».</w:t>
      </w:r>
    </w:p>
    <w:p w:rsidR="00471278" w:rsidRPr="00471278" w:rsidRDefault="00471278" w:rsidP="00471278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1278">
        <w:rPr>
          <w:rFonts w:ascii="Times New Roman" w:hAnsi="Times New Roman"/>
          <w:sz w:val="24"/>
          <w:szCs w:val="24"/>
          <w:u w:val="single"/>
        </w:rPr>
        <w:t>François HOLLANDE, sur le Contrat p</w:t>
      </w:r>
      <w:r>
        <w:rPr>
          <w:rFonts w:ascii="Times New Roman" w:hAnsi="Times New Roman"/>
          <w:sz w:val="24"/>
          <w:szCs w:val="24"/>
          <w:u w:val="single"/>
        </w:rPr>
        <w:t>remière embauche, Février 2006.</w:t>
      </w:r>
    </w:p>
    <w:p w:rsidR="00471278" w:rsidRPr="00471278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8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471278">
        <w:rPr>
          <w:rFonts w:ascii="Times New Roman" w:hAnsi="Times New Roman"/>
          <w:sz w:val="24"/>
          <w:szCs w:val="24"/>
        </w:rPr>
        <w:t>député-</w:t>
      </w:r>
      <w:proofErr w:type="gramEnd"/>
      <w:r w:rsidRPr="00471278">
        <w:rPr>
          <w:rFonts w:ascii="Times New Roman" w:hAnsi="Times New Roman"/>
          <w:sz w:val="24"/>
          <w:szCs w:val="24"/>
        </w:rPr>
        <w:t>es</w:t>
      </w:r>
      <w:proofErr w:type="spellEnd"/>
      <w:r w:rsidRPr="00471278">
        <w:rPr>
          <w:rFonts w:ascii="Times New Roman" w:hAnsi="Times New Roman"/>
          <w:sz w:val="24"/>
          <w:szCs w:val="24"/>
        </w:rPr>
        <w:t xml:space="preserve"> EELV et apparentés reprennent à leur compte l’anaphore exprimée par François Hollande en février 2006, par celui qui était alors président du groupe soci</w:t>
      </w:r>
      <w:r>
        <w:rPr>
          <w:rFonts w:ascii="Times New Roman" w:hAnsi="Times New Roman"/>
          <w:sz w:val="24"/>
          <w:szCs w:val="24"/>
        </w:rPr>
        <w:t>aliste à l’Assemblée nationale.</w:t>
      </w:r>
      <w:r w:rsidR="00B054E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71278">
        <w:rPr>
          <w:rFonts w:ascii="Times New Roman" w:hAnsi="Times New Roman"/>
          <w:sz w:val="24"/>
          <w:szCs w:val="24"/>
        </w:rPr>
        <w:t xml:space="preserve">10 ans plus tard, François Hollande se dédit sur le 49-3 en autorisant son gouvernement à en faire usage. Cette loi est pourtant largement contestée, et à raison, dans la société : elle est rejetée par 71% </w:t>
      </w:r>
      <w:r>
        <w:rPr>
          <w:rFonts w:ascii="Times New Roman" w:hAnsi="Times New Roman"/>
          <w:sz w:val="24"/>
          <w:szCs w:val="24"/>
        </w:rPr>
        <w:t>des Françaises et des Français.</w:t>
      </w:r>
    </w:p>
    <w:p w:rsidR="00471278" w:rsidRPr="00471278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278">
        <w:rPr>
          <w:rFonts w:ascii="Times New Roman" w:hAnsi="Times New Roman"/>
          <w:sz w:val="24"/>
          <w:szCs w:val="24"/>
        </w:rPr>
        <w:t>Et si cette réforme suscite autant de mécontentement, c’est qu’elle est l’ultime renoncement d’une trop longue série que les Françaises et les Français ont pu constater depuis 2012. Il n’y a qu’à analyser le titre de cette loi et le comparer à son contenu pour comprendre pourquoi les citoyens perdent confiance en notre démocratie : le gouvernement a encore une fois tordu le sens des mots.</w:t>
      </w:r>
    </w:p>
    <w:p w:rsidR="00471278" w:rsidRPr="00471278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1278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1278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1278" w:rsidRPr="00471278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278">
        <w:rPr>
          <w:rFonts w:ascii="Times New Roman" w:hAnsi="Times New Roman"/>
          <w:sz w:val="24"/>
          <w:szCs w:val="24"/>
        </w:rPr>
        <w:t>Contrairement à ce qu’il prétend, cette loi n’institue pas de nouvelles protections pour les actifs, mais seulement plus de libertés pour les entreprises. Et de quelles libertés parle-t-on ? Celles du dumping social généralisé, des licenciements économiques, du contournement des organisations syndicales par référendum, du « travail</w:t>
      </w:r>
      <w:r>
        <w:rPr>
          <w:rFonts w:ascii="Times New Roman" w:hAnsi="Times New Roman"/>
          <w:sz w:val="24"/>
          <w:szCs w:val="24"/>
        </w:rPr>
        <w:t>ler plus pour gagner autant » …</w:t>
      </w:r>
    </w:p>
    <w:p w:rsidR="00471278" w:rsidRPr="00471278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278">
        <w:rPr>
          <w:rFonts w:ascii="Times New Roman" w:hAnsi="Times New Roman"/>
          <w:sz w:val="24"/>
          <w:szCs w:val="24"/>
        </w:rPr>
        <w:t>Comme l’exprimait la députée de l’Essonne Eva SAS pour le groupe écologiste lors de la discussion générale : « répéter un mensonge ne suffit pas à en faire une vérité, et les français ne sont pas dupes : ils savent qu’avec cette réforme, ils auront et l</w:t>
      </w:r>
      <w:r>
        <w:rPr>
          <w:rFonts w:ascii="Times New Roman" w:hAnsi="Times New Roman"/>
          <w:sz w:val="24"/>
          <w:szCs w:val="24"/>
        </w:rPr>
        <w:t>a précarité, et le chômage ! ».</w:t>
      </w:r>
    </w:p>
    <w:p w:rsidR="0067773E" w:rsidRPr="0067773E" w:rsidRDefault="00471278" w:rsidP="004712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278">
        <w:rPr>
          <w:rFonts w:ascii="Times New Roman" w:hAnsi="Times New Roman"/>
          <w:sz w:val="24"/>
          <w:szCs w:val="24"/>
        </w:rPr>
        <w:t>Les députés EELV et apparentés contestent donc à la fois ce texte de régression social et le déni de démocratie que constitue l’utilisation du 49-3. Ils demandent le retrait de ce texte et participeront à toutes les initiatives progressistes à même d’y parvenir.</w:t>
      </w:r>
    </w:p>
    <w:p w:rsidR="000A23E6" w:rsidRDefault="000A23E6" w:rsidP="006777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73E" w:rsidRDefault="005818DF" w:rsidP="006777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18DF">
        <w:rPr>
          <w:rFonts w:ascii="Times New Roman" w:hAnsi="Times New Roman"/>
          <w:b/>
          <w:sz w:val="24"/>
          <w:szCs w:val="24"/>
        </w:rPr>
        <w:t>Laurence ABEILLE</w:t>
      </w:r>
      <w:r>
        <w:rPr>
          <w:rFonts w:ascii="Times New Roman" w:hAnsi="Times New Roman"/>
          <w:b/>
          <w:sz w:val="24"/>
          <w:szCs w:val="24"/>
        </w:rPr>
        <w:t>,</w:t>
      </w:r>
      <w:r w:rsidRPr="005818DF">
        <w:rPr>
          <w:rFonts w:ascii="Times New Roman" w:hAnsi="Times New Roman"/>
          <w:b/>
          <w:sz w:val="24"/>
          <w:szCs w:val="24"/>
        </w:rPr>
        <w:t xml:space="preserve"> Brigitte ALLAIN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818DF">
        <w:rPr>
          <w:rFonts w:ascii="Times New Roman" w:hAnsi="Times New Roman"/>
          <w:b/>
          <w:sz w:val="24"/>
          <w:szCs w:val="24"/>
        </w:rPr>
        <w:t>Isabelle ATTARD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7773E" w:rsidRPr="0067773E">
        <w:rPr>
          <w:rFonts w:ascii="Times New Roman" w:hAnsi="Times New Roman"/>
          <w:b/>
          <w:sz w:val="24"/>
          <w:szCs w:val="24"/>
        </w:rPr>
        <w:t>Danielle AUROI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7773E" w:rsidRPr="0067773E">
        <w:rPr>
          <w:rFonts w:ascii="Times New Roman" w:hAnsi="Times New Roman"/>
          <w:b/>
          <w:sz w:val="24"/>
          <w:szCs w:val="24"/>
        </w:rPr>
        <w:t xml:space="preserve"> </w:t>
      </w:r>
      <w:r w:rsidRPr="005818DF">
        <w:rPr>
          <w:rFonts w:ascii="Times New Roman" w:hAnsi="Times New Roman"/>
          <w:b/>
          <w:sz w:val="24"/>
          <w:szCs w:val="24"/>
        </w:rPr>
        <w:t>Michèle BONNETON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818DF">
        <w:rPr>
          <w:rFonts w:ascii="Times New Roman" w:hAnsi="Times New Roman"/>
          <w:b/>
          <w:sz w:val="24"/>
          <w:szCs w:val="24"/>
        </w:rPr>
        <w:t>Sergio CORONADO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818DF">
        <w:rPr>
          <w:rFonts w:ascii="Times New Roman" w:hAnsi="Times New Roman"/>
          <w:b/>
          <w:sz w:val="24"/>
          <w:szCs w:val="24"/>
        </w:rPr>
        <w:t>Cécile DUFLOT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818DF">
        <w:rPr>
          <w:rFonts w:ascii="Times New Roman" w:hAnsi="Times New Roman"/>
          <w:b/>
          <w:sz w:val="24"/>
          <w:szCs w:val="24"/>
        </w:rPr>
        <w:t>Noël MAMERE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818DF">
        <w:rPr>
          <w:rFonts w:ascii="Times New Roman" w:hAnsi="Times New Roman"/>
          <w:b/>
          <w:sz w:val="24"/>
          <w:szCs w:val="24"/>
        </w:rPr>
        <w:t>Jean-Louis ROUMEGAS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7773E" w:rsidRPr="0067773E">
        <w:rPr>
          <w:rFonts w:ascii="Times New Roman" w:hAnsi="Times New Roman"/>
          <w:b/>
          <w:sz w:val="24"/>
          <w:szCs w:val="24"/>
        </w:rPr>
        <w:t xml:space="preserve">Eva SAS </w:t>
      </w:r>
    </w:p>
    <w:p w:rsidR="00AF592E" w:rsidRPr="0067773E" w:rsidRDefault="00AF592E">
      <w:pPr>
        <w:rPr>
          <w:rFonts w:ascii="Times New Roman" w:hAnsi="Times New Roman"/>
        </w:rPr>
      </w:pPr>
    </w:p>
    <w:sectPr w:rsidR="00AF592E" w:rsidRPr="006777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F9" w:rsidRDefault="008A7BF9" w:rsidP="0067773E">
      <w:pPr>
        <w:spacing w:after="0" w:line="240" w:lineRule="auto"/>
      </w:pPr>
      <w:r>
        <w:separator/>
      </w:r>
    </w:p>
  </w:endnote>
  <w:endnote w:type="continuationSeparator" w:id="0">
    <w:p w:rsidR="008A7BF9" w:rsidRDefault="008A7BF9" w:rsidP="0067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3E" w:rsidRPr="00DE554F" w:rsidRDefault="0067773E" w:rsidP="0067773E">
    <w:pPr>
      <w:pStyle w:val="NormalWeb"/>
      <w:shd w:val="clear" w:color="auto" w:fill="FFFFFF"/>
      <w:spacing w:before="0" w:beforeAutospacing="0" w:after="0" w:afterAutospacing="0" w:line="315" w:lineRule="atLeast"/>
      <w:jc w:val="center"/>
      <w:rPr>
        <w:rFonts w:ascii="Helvetica" w:hAnsi="Helvetica"/>
        <w:color w:val="264F0E"/>
      </w:rPr>
    </w:pPr>
    <w:r w:rsidRPr="00DE554F">
      <w:rPr>
        <w:rStyle w:val="lev"/>
        <w:rFonts w:ascii="Helvetica" w:hAnsi="Helvetica"/>
        <w:color w:val="808080"/>
      </w:rPr>
      <w:t>Groupe écologiste</w:t>
    </w:r>
    <w:r w:rsidRPr="00DE554F">
      <w:rPr>
        <w:rStyle w:val="lev"/>
        <w:rFonts w:ascii="Helvetica" w:hAnsi="Helvetica"/>
        <w:color w:val="264F0E"/>
      </w:rPr>
      <w:t> </w:t>
    </w:r>
    <w:r w:rsidRPr="00DE554F">
      <w:rPr>
        <w:rFonts w:ascii="Helvetica" w:hAnsi="Helvetica"/>
        <w:color w:val="254E0D"/>
      </w:rPr>
      <w:t>ASSEMBLÉE NATIONALE</w:t>
    </w:r>
  </w:p>
  <w:p w:rsidR="0067773E" w:rsidRPr="00DE554F" w:rsidRDefault="0067773E" w:rsidP="0067773E">
    <w:pPr>
      <w:pStyle w:val="NormalWeb"/>
      <w:shd w:val="clear" w:color="auto" w:fill="FFFFFF"/>
      <w:spacing w:before="0" w:beforeAutospacing="0" w:after="0" w:afterAutospacing="0" w:line="315" w:lineRule="atLeast"/>
      <w:jc w:val="center"/>
      <w:rPr>
        <w:rFonts w:ascii="Helvetica" w:hAnsi="Helvetica"/>
        <w:color w:val="264F0E"/>
      </w:rPr>
    </w:pPr>
    <w:r w:rsidRPr="00DE554F">
      <w:rPr>
        <w:rFonts w:ascii="Helvetica" w:hAnsi="Helvetica"/>
        <w:color w:val="808080"/>
      </w:rPr>
      <w:t>126, rue de l'Université</w:t>
    </w:r>
    <w:r w:rsidRPr="00DE554F">
      <w:rPr>
        <w:rFonts w:ascii="Helvetica" w:hAnsi="Helvetica"/>
        <w:color w:val="264F0E"/>
      </w:rPr>
      <w:t> </w:t>
    </w:r>
    <w:r w:rsidRPr="00DE554F">
      <w:rPr>
        <w:rFonts w:ascii="Helvetica" w:hAnsi="Helvetica"/>
        <w:color w:val="808080"/>
      </w:rPr>
      <w:t>75355 PARIS cedex 07 SP</w:t>
    </w:r>
  </w:p>
  <w:p w:rsidR="0067773E" w:rsidRDefault="008A7BF9" w:rsidP="0067773E">
    <w:pPr>
      <w:pStyle w:val="Pieddepage"/>
      <w:tabs>
        <w:tab w:val="clear" w:pos="4536"/>
        <w:tab w:val="clear" w:pos="9072"/>
        <w:tab w:val="left" w:pos="2548"/>
      </w:tabs>
      <w:jc w:val="center"/>
    </w:pPr>
    <w:hyperlink r:id="rId1" w:history="1">
      <w:r w:rsidR="0067773E" w:rsidRPr="00DE554F">
        <w:rPr>
          <w:rStyle w:val="Lienhypertexte"/>
          <w:rFonts w:ascii="Helvetica" w:hAnsi="Helvetica"/>
          <w:color w:val="264F0E"/>
        </w:rPr>
        <w:t>groupe.ecolo@assemblee-nationale.fr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F9" w:rsidRDefault="008A7BF9" w:rsidP="0067773E">
      <w:pPr>
        <w:spacing w:after="0" w:line="240" w:lineRule="auto"/>
      </w:pPr>
      <w:r>
        <w:separator/>
      </w:r>
    </w:p>
  </w:footnote>
  <w:footnote w:type="continuationSeparator" w:id="0">
    <w:p w:rsidR="008A7BF9" w:rsidRDefault="008A7BF9" w:rsidP="0067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3E" w:rsidRDefault="0067773E">
    <w:pPr>
      <w:pStyle w:val="En-tte"/>
    </w:pPr>
    <w:r>
      <w:rPr>
        <w:noProof/>
        <w:lang w:eastAsia="fr-FR"/>
      </w:rPr>
      <w:drawing>
        <wp:inline distT="0" distB="0" distL="0" distR="0" wp14:anchorId="5928D4F9" wp14:editId="0E7F4946">
          <wp:extent cx="5756910" cy="741759"/>
          <wp:effectExtent l="0" t="0" r="8890" b="0"/>
          <wp:docPr id="3" name="Image 3" descr="Macintosh HD:Users:arnauldchampremier:Desktop: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rnauldchampremier:Desktop: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3E"/>
    <w:rsid w:val="000A23E6"/>
    <w:rsid w:val="001A3F5B"/>
    <w:rsid w:val="003B3403"/>
    <w:rsid w:val="00471278"/>
    <w:rsid w:val="004F354D"/>
    <w:rsid w:val="005818DF"/>
    <w:rsid w:val="0067773E"/>
    <w:rsid w:val="00716EE6"/>
    <w:rsid w:val="00733A6B"/>
    <w:rsid w:val="008A7BF9"/>
    <w:rsid w:val="009352CE"/>
    <w:rsid w:val="00A21F41"/>
    <w:rsid w:val="00AF592E"/>
    <w:rsid w:val="00B054ED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73E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73E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7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73E"/>
    <w:rPr>
      <w:rFonts w:ascii="Lucida Grande" w:eastAsia="Calibri" w:hAnsi="Lucida Grande" w:cs="Lucida Grande"/>
      <w:sz w:val="18"/>
      <w:szCs w:val="18"/>
      <w:lang w:eastAsia="en-US"/>
    </w:rPr>
  </w:style>
  <w:style w:type="character" w:styleId="Lienhypertexte">
    <w:name w:val="Hyperlink"/>
    <w:uiPriority w:val="99"/>
    <w:rsid w:val="0067773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773E"/>
    <w:pPr>
      <w:spacing w:after="0" w:line="240" w:lineRule="auto"/>
      <w:jc w:val="both"/>
    </w:pPr>
    <w:rPr>
      <w:rFonts w:ascii="Gill Sans" w:eastAsia="ヒラギノ角ゴ Pro W3" w:hAnsi="Gill Sans"/>
      <w:color w:val="000000"/>
      <w:kern w:val="1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773E"/>
    <w:rPr>
      <w:rFonts w:ascii="Gill Sans" w:eastAsia="ヒラギノ角ゴ Pro W3" w:hAnsi="Gill Sans" w:cs="Times New Roman"/>
      <w:color w:val="000000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67773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7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73E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73E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7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73E"/>
    <w:rPr>
      <w:rFonts w:ascii="Lucida Grande" w:eastAsia="Calibri" w:hAnsi="Lucida Grande" w:cs="Lucida Grande"/>
      <w:sz w:val="18"/>
      <w:szCs w:val="18"/>
      <w:lang w:eastAsia="en-US"/>
    </w:rPr>
  </w:style>
  <w:style w:type="character" w:styleId="Lienhypertexte">
    <w:name w:val="Hyperlink"/>
    <w:uiPriority w:val="99"/>
    <w:rsid w:val="0067773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773E"/>
    <w:pPr>
      <w:spacing w:after="0" w:line="240" w:lineRule="auto"/>
      <w:jc w:val="both"/>
    </w:pPr>
    <w:rPr>
      <w:rFonts w:ascii="Gill Sans" w:eastAsia="ヒラギノ角ゴ Pro W3" w:hAnsi="Gill Sans"/>
      <w:color w:val="000000"/>
      <w:kern w:val="1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773E"/>
    <w:rPr>
      <w:rFonts w:ascii="Gill Sans" w:eastAsia="ヒラギノ角ゴ Pro W3" w:hAnsi="Gill Sans" w:cs="Times New Roman"/>
      <w:color w:val="000000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67773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7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e.ecolo@assemblee-nationa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arnauld champremier</dc:creator>
  <cp:lastModifiedBy>Antoine Alibert</cp:lastModifiedBy>
  <cp:revision>7</cp:revision>
  <cp:lastPrinted>2016-04-13T09:39:00Z</cp:lastPrinted>
  <dcterms:created xsi:type="dcterms:W3CDTF">2016-05-10T17:12:00Z</dcterms:created>
  <dcterms:modified xsi:type="dcterms:W3CDTF">2016-05-10T17:24:00Z</dcterms:modified>
</cp:coreProperties>
</file>